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461F" w14:textId="67A666A3" w:rsidR="00855499" w:rsidRPr="00B17405" w:rsidRDefault="00BB5331" w:rsidP="00B17405">
      <w:pPr>
        <w:spacing w:after="0" w:line="240" w:lineRule="auto"/>
        <w:jc w:val="center"/>
        <w:rPr>
          <w:rFonts w:ascii="Juice ITC" w:hAnsi="Juice ITC"/>
          <w:sz w:val="56"/>
          <w:szCs w:val="40"/>
        </w:rPr>
      </w:pPr>
      <w:r>
        <w:rPr>
          <w:rFonts w:ascii="Century Gothic" w:hAnsi="Century Gothic"/>
          <w:noProof/>
          <w:sz w:val="24"/>
        </w:rPr>
        <w:drawing>
          <wp:anchor distT="0" distB="0" distL="114300" distR="114300" simplePos="0" relativeHeight="251658240" behindDoc="1" locked="0" layoutInCell="1" allowOverlap="1" wp14:anchorId="062ACE6D" wp14:editId="572D5E04">
            <wp:simplePos x="0" y="0"/>
            <wp:positionH relativeFrom="margin">
              <wp:posOffset>4810125</wp:posOffset>
            </wp:positionH>
            <wp:positionV relativeFrom="paragraph">
              <wp:posOffset>-219075</wp:posOffset>
            </wp:positionV>
            <wp:extent cx="160020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600200" cy="1127760"/>
                    </a:xfrm>
                    <a:prstGeom prst="rect">
                      <a:avLst/>
                    </a:prstGeom>
                  </pic:spPr>
                </pic:pic>
              </a:graphicData>
            </a:graphic>
            <wp14:sizeRelH relativeFrom="margin">
              <wp14:pctWidth>0</wp14:pctWidth>
            </wp14:sizeRelH>
            <wp14:sizeRelV relativeFrom="margin">
              <wp14:pctHeight>0</wp14:pctHeight>
            </wp14:sizeRelV>
          </wp:anchor>
        </w:drawing>
      </w:r>
      <w:bookmarkStart w:id="0" w:name="_Hlk18577424"/>
      <w:r w:rsidR="00B17405" w:rsidRPr="00B17405">
        <w:rPr>
          <w:rFonts w:ascii="Juice ITC" w:hAnsi="Juice ITC"/>
          <w:sz w:val="56"/>
          <w:szCs w:val="40"/>
        </w:rPr>
        <w:t xml:space="preserve">The </w:t>
      </w:r>
      <w:r w:rsidR="00961565">
        <w:rPr>
          <w:rFonts w:ascii="Juice ITC" w:hAnsi="Juice ITC"/>
          <w:sz w:val="56"/>
          <w:szCs w:val="40"/>
        </w:rPr>
        <w:t>Glorious</w:t>
      </w:r>
      <w:r w:rsidR="00B17405" w:rsidRPr="00B17405">
        <w:rPr>
          <w:rFonts w:ascii="Juice ITC" w:hAnsi="Juice ITC"/>
          <w:sz w:val="56"/>
          <w:szCs w:val="40"/>
        </w:rPr>
        <w:t xml:space="preserve"> Mysteries</w:t>
      </w:r>
      <w:bookmarkEnd w:id="0"/>
    </w:p>
    <w:p w14:paraId="3C4CB68C" w14:textId="6AD71D12" w:rsidR="00B17405" w:rsidRPr="00B17405" w:rsidRDefault="00B17405" w:rsidP="00B17405">
      <w:pPr>
        <w:spacing w:after="0" w:line="240" w:lineRule="auto"/>
        <w:jc w:val="center"/>
        <w:rPr>
          <w:rFonts w:ascii="Juice ITC" w:hAnsi="Juice ITC"/>
          <w:sz w:val="32"/>
          <w:szCs w:val="40"/>
        </w:rPr>
      </w:pPr>
      <w:r w:rsidRPr="00B17405">
        <w:rPr>
          <w:rFonts w:ascii="Juice ITC" w:hAnsi="Juice ITC"/>
          <w:sz w:val="32"/>
          <w:szCs w:val="40"/>
        </w:rPr>
        <w:t>Comic Book Retell</w:t>
      </w:r>
    </w:p>
    <w:p w14:paraId="739C1065" w14:textId="72C2A516" w:rsidR="00B17405" w:rsidRDefault="00B17405" w:rsidP="00B17405">
      <w:pPr>
        <w:jc w:val="center"/>
      </w:pPr>
    </w:p>
    <w:p w14:paraId="4E465D15" w14:textId="04200BCA" w:rsidR="00B17405" w:rsidRDefault="00B17405" w:rsidP="00B17405">
      <w:pPr>
        <w:rPr>
          <w:rFonts w:ascii="Century Gothic" w:hAnsi="Century Gothic"/>
          <w:sz w:val="24"/>
        </w:rPr>
      </w:pPr>
      <w:r>
        <w:rPr>
          <w:rFonts w:ascii="Century Gothic" w:hAnsi="Century Gothic"/>
          <w:sz w:val="24"/>
        </w:rPr>
        <w:t xml:space="preserve">Create a comic book retelling the stories of the </w:t>
      </w:r>
      <w:r w:rsidR="00961565">
        <w:rPr>
          <w:rFonts w:ascii="Century Gothic" w:hAnsi="Century Gothic"/>
          <w:sz w:val="24"/>
        </w:rPr>
        <w:t>Glorious</w:t>
      </w:r>
      <w:r>
        <w:rPr>
          <w:rFonts w:ascii="Century Gothic" w:hAnsi="Century Gothic"/>
          <w:sz w:val="24"/>
        </w:rPr>
        <w:t xml:space="preserve"> Mysteries. Each mystery should be presented in a minimum of four panels, on one page of the comic book, with its title at the top.  Each comic must have a minimum of one speech bubble or caption in every panel.  Your final product should colorful, with all pencil lines inked over, and all text written neatly or typed and sized to fit your comic’s panels.  </w:t>
      </w:r>
    </w:p>
    <w:p w14:paraId="53FF580A" w14:textId="77777777" w:rsidR="00B17405" w:rsidRDefault="00B17405" w:rsidP="00B17405">
      <w:pPr>
        <w:rPr>
          <w:rFonts w:ascii="Century Gothic" w:hAnsi="Century Gothic"/>
          <w:sz w:val="24"/>
        </w:rPr>
      </w:pPr>
    </w:p>
    <w:p w14:paraId="12DE8350" w14:textId="20885FFC" w:rsidR="00B17405" w:rsidRPr="00B17405" w:rsidRDefault="00B17405" w:rsidP="00B17405">
      <w:pPr>
        <w:jc w:val="center"/>
        <w:rPr>
          <w:rFonts w:ascii="Century Gothic" w:hAnsi="Century Gothic"/>
          <w:b/>
          <w:sz w:val="32"/>
        </w:rPr>
      </w:pPr>
      <w:r w:rsidRPr="00B17405">
        <w:rPr>
          <w:rFonts w:ascii="Century Gothic" w:hAnsi="Century Gothic"/>
          <w:b/>
          <w:sz w:val="32"/>
        </w:rPr>
        <w:t>TURN THIS PAGE IN WITH YOUR FINAL PROJECT</w:t>
      </w:r>
    </w:p>
    <w:p w14:paraId="33637993" w14:textId="77777777" w:rsidR="00B17405" w:rsidRDefault="00B17405" w:rsidP="00B17405">
      <w:pPr>
        <w:rPr>
          <w:rFonts w:ascii="Century Gothic" w:hAnsi="Century Gothic"/>
          <w:sz w:val="24"/>
        </w:rPr>
      </w:pPr>
    </w:p>
    <w:p w14:paraId="2AD6FCCC" w14:textId="2B93EB86" w:rsidR="00B17405" w:rsidRDefault="00B17405" w:rsidP="00B17405">
      <w:pPr>
        <w:rPr>
          <w:rFonts w:ascii="Century Gothic" w:hAnsi="Century Gothic"/>
          <w:i/>
          <w:sz w:val="24"/>
        </w:rPr>
      </w:pPr>
      <w:r w:rsidRPr="00B17405">
        <w:rPr>
          <w:rFonts w:ascii="Century Gothic" w:hAnsi="Century Gothic"/>
          <w:i/>
          <w:sz w:val="24"/>
        </w:rPr>
        <w:t>5 points each:</w:t>
      </w:r>
    </w:p>
    <w:p w14:paraId="64BF2C66" w14:textId="77777777" w:rsidR="002B66D9" w:rsidRPr="00B17405" w:rsidRDefault="002B66D9" w:rsidP="00B17405">
      <w:pPr>
        <w:rPr>
          <w:rFonts w:ascii="Century Gothic" w:hAnsi="Century Gothic"/>
          <w:i/>
          <w:sz w:val="24"/>
        </w:rPr>
      </w:pPr>
    </w:p>
    <w:p w14:paraId="678046EB" w14:textId="239CA0C1" w:rsidR="00B17405" w:rsidRPr="002B66D9" w:rsidRDefault="00B17405" w:rsidP="00B17405">
      <w:pPr>
        <w:spacing w:line="360" w:lineRule="auto"/>
        <w:rPr>
          <w:rFonts w:ascii="Century Gothic" w:hAnsi="Century Gothic"/>
        </w:rPr>
      </w:pPr>
      <w:r w:rsidRPr="002B66D9">
        <w:rPr>
          <w:rFonts w:ascii="Century Gothic" w:hAnsi="Century Gothic"/>
          <w:u w:val="single"/>
        </w:rPr>
        <w:tab/>
      </w:r>
      <w:r w:rsidRPr="002B66D9">
        <w:rPr>
          <w:rFonts w:ascii="Century Gothic" w:hAnsi="Century Gothic"/>
        </w:rPr>
        <w:t xml:space="preserve"> Colorful cover includes a project title and complete heading information</w:t>
      </w:r>
    </w:p>
    <w:p w14:paraId="4ACFC1E9" w14:textId="13B87BF4" w:rsidR="00B17405" w:rsidRPr="002B66D9" w:rsidRDefault="00B17405" w:rsidP="00B17405">
      <w:pPr>
        <w:spacing w:line="360" w:lineRule="auto"/>
        <w:rPr>
          <w:rFonts w:ascii="Century Gothic" w:hAnsi="Century Gothic"/>
        </w:rPr>
      </w:pPr>
      <w:r w:rsidRPr="002B66D9">
        <w:rPr>
          <w:rFonts w:ascii="Century Gothic" w:hAnsi="Century Gothic"/>
          <w:u w:val="single"/>
        </w:rPr>
        <w:tab/>
      </w:r>
      <w:r w:rsidRPr="002B66D9">
        <w:rPr>
          <w:rFonts w:ascii="Century Gothic" w:hAnsi="Century Gothic"/>
        </w:rPr>
        <w:t xml:space="preserve"> Each Mystery is presented on its own page which includes the title</w:t>
      </w:r>
    </w:p>
    <w:p w14:paraId="2777FDAF" w14:textId="31A28CE7" w:rsidR="00B17405" w:rsidRDefault="00B17405" w:rsidP="00B17405">
      <w:pPr>
        <w:spacing w:line="360" w:lineRule="auto"/>
        <w:rPr>
          <w:rFonts w:ascii="Century Gothic" w:hAnsi="Century Gothic"/>
        </w:rPr>
      </w:pPr>
      <w:r w:rsidRPr="002B66D9">
        <w:rPr>
          <w:rFonts w:ascii="Century Gothic" w:hAnsi="Century Gothic"/>
          <w:u w:val="single"/>
        </w:rPr>
        <w:tab/>
      </w:r>
      <w:r w:rsidRPr="002B66D9">
        <w:rPr>
          <w:rFonts w:ascii="Century Gothic" w:hAnsi="Century Gothic"/>
        </w:rPr>
        <w:t xml:space="preserve"> </w:t>
      </w:r>
      <w:r w:rsidR="002B66D9" w:rsidRPr="002B66D9">
        <w:rPr>
          <w:rFonts w:ascii="Century Gothic" w:hAnsi="Century Gothic"/>
        </w:rPr>
        <w:t xml:space="preserve">Mysteries are presented in order with a minimum of </w:t>
      </w:r>
      <w:r w:rsidR="00BB5331">
        <w:rPr>
          <w:rFonts w:ascii="Century Gothic" w:hAnsi="Century Gothic"/>
        </w:rPr>
        <w:t>four</w:t>
      </w:r>
      <w:r w:rsidR="002B66D9" w:rsidRPr="002B66D9">
        <w:rPr>
          <w:rFonts w:ascii="Century Gothic" w:hAnsi="Century Gothic"/>
        </w:rPr>
        <w:t xml:space="preserve"> panels each</w:t>
      </w:r>
    </w:p>
    <w:p w14:paraId="35EBC7A1" w14:textId="44BD48C4" w:rsidR="002B66D9" w:rsidRDefault="002B66D9"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The </w:t>
      </w:r>
      <w:r w:rsidR="00307483">
        <w:rPr>
          <w:rFonts w:ascii="Century Gothic" w:hAnsi="Century Gothic"/>
        </w:rPr>
        <w:t>Resurrection of Jesus</w:t>
      </w:r>
      <w:r>
        <w:rPr>
          <w:rFonts w:ascii="Century Gothic" w:hAnsi="Century Gothic"/>
        </w:rPr>
        <w:t xml:space="preserve"> is told completely and accurately</w:t>
      </w:r>
    </w:p>
    <w:p w14:paraId="1BB8FA8B" w14:textId="142A91AB" w:rsidR="002B66D9" w:rsidRDefault="002B66D9"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w:t>
      </w:r>
      <w:r w:rsidR="008C4DC7">
        <w:rPr>
          <w:rFonts w:ascii="Century Gothic" w:hAnsi="Century Gothic"/>
        </w:rPr>
        <w:t xml:space="preserve">The </w:t>
      </w:r>
      <w:r w:rsidR="00307483">
        <w:rPr>
          <w:rFonts w:ascii="Century Gothic" w:hAnsi="Century Gothic"/>
        </w:rPr>
        <w:t>Ascension is</w:t>
      </w:r>
      <w:r w:rsidR="008C4DC7">
        <w:rPr>
          <w:rFonts w:ascii="Century Gothic" w:hAnsi="Century Gothic"/>
        </w:rPr>
        <w:t xml:space="preserve"> told completely and accurately</w:t>
      </w:r>
    </w:p>
    <w:p w14:paraId="18B96868" w14:textId="6ECC4CD1" w:rsidR="008C4DC7" w:rsidRDefault="00BB5331"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The </w:t>
      </w:r>
      <w:r w:rsidR="0069009E">
        <w:rPr>
          <w:rFonts w:ascii="Century Gothic" w:hAnsi="Century Gothic"/>
        </w:rPr>
        <w:t>Descent of the Holy Spirit is</w:t>
      </w:r>
      <w:r>
        <w:rPr>
          <w:rFonts w:ascii="Century Gothic" w:hAnsi="Century Gothic"/>
        </w:rPr>
        <w:t xml:space="preserve"> told completely and accurately</w:t>
      </w:r>
    </w:p>
    <w:p w14:paraId="1A1466BD" w14:textId="236F1FE7" w:rsidR="00BB5331" w:rsidRDefault="00BB5331"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The </w:t>
      </w:r>
      <w:r w:rsidR="00BC1500">
        <w:rPr>
          <w:rFonts w:ascii="Century Gothic" w:hAnsi="Century Gothic"/>
        </w:rPr>
        <w:t>Assumption of Mary into Heaven is</w:t>
      </w:r>
      <w:r>
        <w:rPr>
          <w:rFonts w:ascii="Century Gothic" w:hAnsi="Century Gothic"/>
        </w:rPr>
        <w:t xml:space="preserve"> told completely and accurately</w:t>
      </w:r>
    </w:p>
    <w:p w14:paraId="6C552BF0" w14:textId="7E190642" w:rsidR="00BB5331" w:rsidRDefault="00BB5331"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The </w:t>
      </w:r>
      <w:r w:rsidR="00F551CB">
        <w:rPr>
          <w:rFonts w:ascii="Century Gothic" w:hAnsi="Century Gothic"/>
        </w:rPr>
        <w:t xml:space="preserve">Crowning of Mary as Queen of Heaven </w:t>
      </w:r>
      <w:r w:rsidR="003D7397">
        <w:rPr>
          <w:rFonts w:ascii="Century Gothic" w:hAnsi="Century Gothic"/>
        </w:rPr>
        <w:t>&amp;</w:t>
      </w:r>
      <w:r w:rsidR="00F551CB">
        <w:rPr>
          <w:rFonts w:ascii="Century Gothic" w:hAnsi="Century Gothic"/>
        </w:rPr>
        <w:t xml:space="preserve"> Earth</w:t>
      </w:r>
      <w:r>
        <w:rPr>
          <w:rFonts w:ascii="Century Gothic" w:hAnsi="Century Gothic"/>
        </w:rPr>
        <w:t xml:space="preserve"> told completely</w:t>
      </w:r>
      <w:r w:rsidR="003D7397">
        <w:rPr>
          <w:rFonts w:ascii="Century Gothic" w:hAnsi="Century Gothic"/>
        </w:rPr>
        <w:t>/</w:t>
      </w:r>
      <w:r>
        <w:rPr>
          <w:rFonts w:ascii="Century Gothic" w:hAnsi="Century Gothic"/>
        </w:rPr>
        <w:t>accurately</w:t>
      </w:r>
    </w:p>
    <w:p w14:paraId="186F2727" w14:textId="2E718762" w:rsidR="00BB5331" w:rsidRDefault="00BB5331" w:rsidP="00B17405">
      <w:pPr>
        <w:spacing w:line="360" w:lineRule="auto"/>
        <w:rPr>
          <w:rFonts w:ascii="Century Gothic" w:hAnsi="Century Gothic"/>
        </w:rPr>
      </w:pPr>
      <w:r>
        <w:rPr>
          <w:rFonts w:ascii="Century Gothic" w:hAnsi="Century Gothic"/>
          <w:u w:val="single"/>
        </w:rPr>
        <w:tab/>
      </w:r>
      <w:r>
        <w:rPr>
          <w:rFonts w:ascii="Century Gothic" w:hAnsi="Century Gothic"/>
        </w:rPr>
        <w:t xml:space="preserve"> Proper spelling, grammar, punctuation, and capitalization are used</w:t>
      </w:r>
    </w:p>
    <w:p w14:paraId="54639796" w14:textId="560A59DD" w:rsidR="00BB5331" w:rsidRDefault="00BB5331" w:rsidP="00BB5331">
      <w:pPr>
        <w:spacing w:after="0" w:line="240" w:lineRule="auto"/>
        <w:ind w:left="720" w:hanging="720"/>
        <w:rPr>
          <w:rFonts w:ascii="Century Gothic" w:hAnsi="Century Gothic"/>
        </w:rPr>
      </w:pPr>
      <w:r>
        <w:rPr>
          <w:rFonts w:ascii="Century Gothic" w:hAnsi="Century Gothic"/>
          <w:u w:val="single"/>
        </w:rPr>
        <w:tab/>
      </w:r>
      <w:r>
        <w:rPr>
          <w:rFonts w:ascii="Century Gothic" w:hAnsi="Century Gothic"/>
        </w:rPr>
        <w:t xml:space="preserve"> Overall presentation: colorful, appropriate use of space, pencil lines inked over, text written neatly or typed and sized appropriately for panels</w:t>
      </w:r>
    </w:p>
    <w:p w14:paraId="66265E48" w14:textId="77777777" w:rsidR="00BB5331" w:rsidRDefault="00BB5331" w:rsidP="00BB5331">
      <w:pPr>
        <w:spacing w:after="0" w:line="240" w:lineRule="auto"/>
        <w:ind w:left="720" w:hanging="720"/>
        <w:rPr>
          <w:rFonts w:ascii="Century Gothic" w:hAnsi="Century Gothic"/>
        </w:rPr>
      </w:pPr>
    </w:p>
    <w:p w14:paraId="2AAE8601" w14:textId="04579508" w:rsidR="00BB5331" w:rsidRDefault="00BB5331" w:rsidP="00BB5331">
      <w:pPr>
        <w:spacing w:after="0" w:line="240" w:lineRule="auto"/>
        <w:ind w:left="720" w:hanging="720"/>
        <w:rPr>
          <w:rFonts w:ascii="Century Gothic" w:hAnsi="Century Gothic"/>
        </w:rPr>
      </w:pPr>
    </w:p>
    <w:p w14:paraId="2EFCFE04" w14:textId="30C6CF45" w:rsidR="00BB5331" w:rsidRPr="00BB5331" w:rsidRDefault="00BB5331" w:rsidP="00BB5331">
      <w:pPr>
        <w:spacing w:after="0" w:line="240" w:lineRule="auto"/>
        <w:ind w:left="720" w:hanging="720"/>
        <w:rPr>
          <w:rFonts w:ascii="Century Gothic" w:hAnsi="Century Gothic"/>
          <w:u w:val="single"/>
        </w:rPr>
      </w:pPr>
      <w:r>
        <w:rPr>
          <w:rFonts w:ascii="Century Gothic" w:hAnsi="Century Gothic"/>
          <w:u w:val="single"/>
        </w:rPr>
        <w:tab/>
      </w:r>
      <w:r>
        <w:rPr>
          <w:rFonts w:ascii="Century Gothic" w:hAnsi="Century Gothic"/>
        </w:rPr>
        <w:t xml:space="preserve"> points earned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ab/>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ab/>
      </w:r>
    </w:p>
    <w:p w14:paraId="26466A3A" w14:textId="3D30DDA1" w:rsidR="001E7B97" w:rsidRDefault="00BB5331" w:rsidP="00BB5331">
      <w:pPr>
        <w:spacing w:after="0" w:line="240" w:lineRule="auto"/>
        <w:ind w:left="720" w:hanging="720"/>
        <w:rPr>
          <w:rFonts w:ascii="Century Gothic" w:hAnsi="Century Gothic"/>
        </w:rPr>
      </w:pPr>
      <w:r>
        <w:rPr>
          <w:rFonts w:ascii="Century Gothic" w:hAnsi="Century Gothic"/>
        </w:rPr>
        <w:t xml:space="preserve">   50</w:t>
      </w:r>
      <w:r>
        <w:rPr>
          <w:rFonts w:ascii="Century Gothic" w:hAnsi="Century Gothic"/>
        </w:rPr>
        <w:tab/>
        <w:t>points possible</w:t>
      </w:r>
    </w:p>
    <w:p w14:paraId="16B34FB1" w14:textId="02F5A1FB" w:rsidR="001E7B97" w:rsidRDefault="001E7B97" w:rsidP="001E7B97">
      <w:pPr>
        <w:jc w:val="center"/>
        <w:rPr>
          <w:rFonts w:ascii="Century Gothic" w:hAnsi="Century Gothic"/>
        </w:rPr>
      </w:pPr>
      <w:r>
        <w:rPr>
          <w:rFonts w:ascii="Century Gothic" w:hAnsi="Century Gothic"/>
        </w:rPr>
        <w:br w:type="page"/>
      </w:r>
      <w:r w:rsidRPr="00B17405">
        <w:rPr>
          <w:rFonts w:ascii="Juice ITC" w:hAnsi="Juice ITC"/>
          <w:sz w:val="56"/>
          <w:szCs w:val="40"/>
        </w:rPr>
        <w:lastRenderedPageBreak/>
        <w:t xml:space="preserve">The </w:t>
      </w:r>
      <w:r>
        <w:rPr>
          <w:rFonts w:ascii="Juice ITC" w:hAnsi="Juice ITC"/>
          <w:sz w:val="56"/>
          <w:szCs w:val="40"/>
        </w:rPr>
        <w:t>Glorious</w:t>
      </w:r>
      <w:r w:rsidRPr="00B17405">
        <w:rPr>
          <w:rFonts w:ascii="Juice ITC" w:hAnsi="Juice ITC"/>
          <w:sz w:val="56"/>
          <w:szCs w:val="40"/>
        </w:rPr>
        <w:t xml:space="preserve"> Mysteries</w:t>
      </w:r>
    </w:p>
    <w:p w14:paraId="392AE21A" w14:textId="2DED0FB4" w:rsidR="00BB5331" w:rsidRPr="00EC5617" w:rsidRDefault="00E356C5" w:rsidP="00EC5617">
      <w:pPr>
        <w:spacing w:after="0" w:line="240" w:lineRule="auto"/>
        <w:ind w:left="720" w:hanging="720"/>
        <w:jc w:val="center"/>
        <w:rPr>
          <w:rFonts w:ascii="Juice ITC" w:hAnsi="Juice ITC"/>
          <w:sz w:val="40"/>
          <w:szCs w:val="40"/>
          <w:u w:val="single"/>
        </w:rPr>
      </w:pPr>
      <w:r w:rsidRPr="00EC5617">
        <w:rPr>
          <w:rFonts w:ascii="Juice ITC" w:hAnsi="Juice ITC"/>
          <w:sz w:val="40"/>
          <w:szCs w:val="40"/>
          <w:u w:val="single"/>
        </w:rPr>
        <w:t>The Resurrection of Jesus</w:t>
      </w:r>
    </w:p>
    <w:p w14:paraId="576FAD91" w14:textId="77777777" w:rsidR="00891B97" w:rsidRPr="00EC5617" w:rsidRDefault="00891B97" w:rsidP="00EC5617">
      <w:pPr>
        <w:spacing w:after="0" w:line="240" w:lineRule="auto"/>
        <w:ind w:left="720" w:hanging="720"/>
        <w:jc w:val="center"/>
        <w:rPr>
          <w:rFonts w:ascii="Century Gothic" w:hAnsi="Century Gothic"/>
          <w:sz w:val="24"/>
          <w:szCs w:val="24"/>
        </w:rPr>
      </w:pPr>
    </w:p>
    <w:p w14:paraId="7A803C69" w14:textId="14889959" w:rsidR="000E17B5" w:rsidRPr="00EC5617" w:rsidRDefault="000E17B5"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Matthew 28:1-20</w:t>
      </w:r>
    </w:p>
    <w:p w14:paraId="36E2F397" w14:textId="62421486" w:rsidR="000E17B5" w:rsidRPr="00EC5617" w:rsidRDefault="00E66B00"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Mark 16:1-</w:t>
      </w:r>
      <w:r w:rsidR="001A0013" w:rsidRPr="00EC5617">
        <w:rPr>
          <w:rFonts w:ascii="Century Gothic" w:hAnsi="Century Gothic"/>
          <w:sz w:val="28"/>
          <w:szCs w:val="28"/>
        </w:rPr>
        <w:t>18</w:t>
      </w:r>
    </w:p>
    <w:p w14:paraId="1C35581D" w14:textId="180C8E40" w:rsidR="00E66B00" w:rsidRPr="00EC5617" w:rsidRDefault="00E66B00"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Luke 24:1-53</w:t>
      </w:r>
    </w:p>
    <w:p w14:paraId="34B9E2F9" w14:textId="31B4C2CC" w:rsidR="00E66B00" w:rsidRPr="00EC5617" w:rsidRDefault="004A5790"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John 20:1-31</w:t>
      </w:r>
    </w:p>
    <w:p w14:paraId="7EA1D35D" w14:textId="21368D06" w:rsidR="00891B97" w:rsidRPr="00EC5617" w:rsidRDefault="00891B97" w:rsidP="00EC5617">
      <w:pPr>
        <w:spacing w:after="0" w:line="240" w:lineRule="auto"/>
        <w:ind w:left="720" w:hanging="720"/>
        <w:jc w:val="center"/>
        <w:rPr>
          <w:rFonts w:ascii="Century Gothic" w:hAnsi="Century Gothic"/>
          <w:sz w:val="24"/>
          <w:szCs w:val="24"/>
        </w:rPr>
      </w:pPr>
    </w:p>
    <w:p w14:paraId="44CCEAEF" w14:textId="045D9ECE" w:rsidR="00891B97" w:rsidRPr="00EC5617" w:rsidRDefault="00891B97" w:rsidP="00EC5617">
      <w:pPr>
        <w:spacing w:after="0" w:line="240" w:lineRule="auto"/>
        <w:ind w:left="720" w:hanging="720"/>
        <w:jc w:val="center"/>
        <w:rPr>
          <w:rFonts w:ascii="Century Gothic" w:hAnsi="Century Gothic"/>
          <w:sz w:val="24"/>
          <w:szCs w:val="24"/>
        </w:rPr>
      </w:pPr>
    </w:p>
    <w:p w14:paraId="5FCE1A93" w14:textId="1A373047" w:rsidR="00891B97" w:rsidRPr="00EC5617" w:rsidRDefault="00891B97" w:rsidP="00EC5617">
      <w:pPr>
        <w:spacing w:after="0" w:line="240" w:lineRule="auto"/>
        <w:ind w:left="720" w:hanging="720"/>
        <w:jc w:val="center"/>
        <w:rPr>
          <w:rFonts w:ascii="Juice ITC" w:hAnsi="Juice ITC"/>
          <w:sz w:val="40"/>
          <w:szCs w:val="40"/>
          <w:u w:val="single"/>
        </w:rPr>
      </w:pPr>
      <w:r w:rsidRPr="00EC5617">
        <w:rPr>
          <w:rFonts w:ascii="Juice ITC" w:hAnsi="Juice ITC"/>
          <w:sz w:val="40"/>
          <w:szCs w:val="40"/>
          <w:u w:val="single"/>
        </w:rPr>
        <w:t xml:space="preserve">The </w:t>
      </w:r>
      <w:r w:rsidRPr="00EC5617">
        <w:rPr>
          <w:rFonts w:ascii="Juice ITC" w:hAnsi="Juice ITC"/>
          <w:sz w:val="40"/>
          <w:szCs w:val="40"/>
          <w:u w:val="single"/>
        </w:rPr>
        <w:t>Ascension</w:t>
      </w:r>
    </w:p>
    <w:p w14:paraId="00DE756A" w14:textId="77777777" w:rsidR="00891B97" w:rsidRPr="00EC5617" w:rsidRDefault="00891B97" w:rsidP="00EC5617">
      <w:pPr>
        <w:spacing w:after="0" w:line="240" w:lineRule="auto"/>
        <w:ind w:left="720" w:hanging="720"/>
        <w:jc w:val="center"/>
        <w:rPr>
          <w:rFonts w:ascii="Century Gothic" w:hAnsi="Century Gothic"/>
          <w:sz w:val="24"/>
          <w:szCs w:val="24"/>
        </w:rPr>
      </w:pPr>
    </w:p>
    <w:p w14:paraId="70516287" w14:textId="5336CB4F" w:rsidR="00891B97" w:rsidRPr="00EC5617" w:rsidRDefault="00DF645B"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Acts 1:6-12</w:t>
      </w:r>
    </w:p>
    <w:p w14:paraId="16A1FF5C" w14:textId="2C1E2220" w:rsidR="00891B97" w:rsidRPr="00EC5617" w:rsidRDefault="00B41377" w:rsidP="00EC5617">
      <w:pPr>
        <w:spacing w:after="0" w:line="240" w:lineRule="auto"/>
        <w:jc w:val="center"/>
        <w:rPr>
          <w:rFonts w:ascii="Century Gothic" w:hAnsi="Century Gothic"/>
          <w:sz w:val="28"/>
          <w:szCs w:val="28"/>
        </w:rPr>
      </w:pPr>
      <w:r w:rsidRPr="00EC5617">
        <w:rPr>
          <w:rFonts w:ascii="Century Gothic" w:hAnsi="Century Gothic"/>
          <w:sz w:val="28"/>
          <w:szCs w:val="28"/>
        </w:rPr>
        <w:t>Luke 24:50-53</w:t>
      </w:r>
    </w:p>
    <w:p w14:paraId="1B1001A4" w14:textId="55FA5ACD" w:rsidR="00B41377" w:rsidRPr="00EC5617" w:rsidRDefault="008C7721" w:rsidP="00EC5617">
      <w:pPr>
        <w:spacing w:after="0" w:line="240" w:lineRule="auto"/>
        <w:jc w:val="center"/>
        <w:rPr>
          <w:rFonts w:ascii="Century Gothic" w:hAnsi="Century Gothic"/>
          <w:sz w:val="28"/>
          <w:szCs w:val="28"/>
        </w:rPr>
      </w:pPr>
      <w:r w:rsidRPr="00EC5617">
        <w:rPr>
          <w:rFonts w:ascii="Century Gothic" w:hAnsi="Century Gothic"/>
          <w:sz w:val="28"/>
          <w:szCs w:val="28"/>
        </w:rPr>
        <w:t>Mark 16:19-20</w:t>
      </w:r>
    </w:p>
    <w:p w14:paraId="007A5ACB" w14:textId="108297E1" w:rsidR="008C7721" w:rsidRPr="00EC5617" w:rsidRDefault="000D63AB" w:rsidP="00EC5617">
      <w:pPr>
        <w:spacing w:after="0" w:line="240" w:lineRule="auto"/>
        <w:jc w:val="center"/>
        <w:rPr>
          <w:rFonts w:ascii="Century Gothic" w:hAnsi="Century Gothic"/>
          <w:sz w:val="28"/>
          <w:szCs w:val="28"/>
        </w:rPr>
      </w:pPr>
      <w:r w:rsidRPr="00EC5617">
        <w:rPr>
          <w:rFonts w:ascii="Century Gothic" w:hAnsi="Century Gothic"/>
          <w:sz w:val="28"/>
          <w:szCs w:val="28"/>
        </w:rPr>
        <w:t>John 16:28-30</w:t>
      </w:r>
    </w:p>
    <w:p w14:paraId="7D095AE4" w14:textId="59C308D3" w:rsidR="000161B8" w:rsidRDefault="000161B8" w:rsidP="00EC5617">
      <w:pPr>
        <w:spacing w:after="0" w:line="240" w:lineRule="auto"/>
        <w:jc w:val="center"/>
        <w:rPr>
          <w:rFonts w:ascii="Century Gothic" w:hAnsi="Century Gothic"/>
          <w:sz w:val="24"/>
          <w:szCs w:val="24"/>
        </w:rPr>
      </w:pPr>
    </w:p>
    <w:p w14:paraId="2A366031" w14:textId="77777777" w:rsidR="00EC5617" w:rsidRPr="00EC5617" w:rsidRDefault="00EC5617" w:rsidP="00EC5617">
      <w:pPr>
        <w:spacing w:after="0" w:line="240" w:lineRule="auto"/>
        <w:jc w:val="center"/>
        <w:rPr>
          <w:rFonts w:ascii="Century Gothic" w:hAnsi="Century Gothic"/>
          <w:sz w:val="24"/>
          <w:szCs w:val="24"/>
        </w:rPr>
      </w:pPr>
    </w:p>
    <w:p w14:paraId="07D7CA75" w14:textId="36DE6943" w:rsidR="000161B8" w:rsidRPr="00EC5617" w:rsidRDefault="000161B8" w:rsidP="00EC5617">
      <w:pPr>
        <w:spacing w:after="0" w:line="240" w:lineRule="auto"/>
        <w:ind w:left="720" w:hanging="720"/>
        <w:jc w:val="center"/>
        <w:rPr>
          <w:rFonts w:ascii="Juice ITC" w:hAnsi="Juice ITC"/>
          <w:sz w:val="40"/>
          <w:szCs w:val="40"/>
          <w:u w:val="single"/>
        </w:rPr>
      </w:pPr>
      <w:r w:rsidRPr="00EC5617">
        <w:rPr>
          <w:rFonts w:ascii="Juice ITC" w:hAnsi="Juice ITC"/>
          <w:sz w:val="40"/>
          <w:szCs w:val="40"/>
          <w:u w:val="single"/>
        </w:rPr>
        <w:t xml:space="preserve">The </w:t>
      </w:r>
      <w:r w:rsidRPr="00EC5617">
        <w:rPr>
          <w:rFonts w:ascii="Juice ITC" w:hAnsi="Juice ITC"/>
          <w:sz w:val="40"/>
          <w:szCs w:val="40"/>
          <w:u w:val="single"/>
        </w:rPr>
        <w:t>Descent of the Holy Spirit</w:t>
      </w:r>
    </w:p>
    <w:p w14:paraId="7C7EA817" w14:textId="77777777" w:rsidR="000161B8" w:rsidRPr="00EC5617" w:rsidRDefault="000161B8" w:rsidP="00EC5617">
      <w:pPr>
        <w:spacing w:after="0" w:line="240" w:lineRule="auto"/>
        <w:ind w:left="720" w:hanging="720"/>
        <w:jc w:val="center"/>
        <w:rPr>
          <w:rFonts w:ascii="Century Gothic" w:hAnsi="Century Gothic"/>
          <w:sz w:val="24"/>
          <w:szCs w:val="24"/>
        </w:rPr>
      </w:pPr>
    </w:p>
    <w:p w14:paraId="673B4252" w14:textId="2EB458F7" w:rsidR="000161B8" w:rsidRPr="00EC5617" w:rsidRDefault="004E69B1"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Acts 2:1-13</w:t>
      </w:r>
    </w:p>
    <w:p w14:paraId="57C5C888" w14:textId="031513F7" w:rsidR="007B725A" w:rsidRDefault="007B725A" w:rsidP="00EC5617">
      <w:pPr>
        <w:spacing w:after="0" w:line="240" w:lineRule="auto"/>
        <w:ind w:left="720" w:hanging="720"/>
        <w:jc w:val="center"/>
        <w:rPr>
          <w:rFonts w:ascii="Century Gothic" w:hAnsi="Century Gothic"/>
          <w:sz w:val="24"/>
          <w:szCs w:val="24"/>
        </w:rPr>
      </w:pPr>
    </w:p>
    <w:p w14:paraId="5AABAE3D" w14:textId="77777777" w:rsidR="00EC5617" w:rsidRPr="00EC5617" w:rsidRDefault="00EC5617" w:rsidP="00EC5617">
      <w:pPr>
        <w:spacing w:after="0" w:line="240" w:lineRule="auto"/>
        <w:ind w:left="720" w:hanging="720"/>
        <w:jc w:val="center"/>
        <w:rPr>
          <w:rFonts w:ascii="Century Gothic" w:hAnsi="Century Gothic"/>
          <w:sz w:val="24"/>
          <w:szCs w:val="24"/>
        </w:rPr>
      </w:pPr>
    </w:p>
    <w:p w14:paraId="416B7FCB" w14:textId="52BA9558" w:rsidR="008E28E3" w:rsidRPr="00EC5617" w:rsidRDefault="008E28E3" w:rsidP="00EC5617">
      <w:pPr>
        <w:spacing w:after="0" w:line="240" w:lineRule="auto"/>
        <w:ind w:left="720" w:hanging="720"/>
        <w:jc w:val="center"/>
        <w:rPr>
          <w:rFonts w:ascii="Juice ITC" w:hAnsi="Juice ITC"/>
          <w:sz w:val="40"/>
          <w:szCs w:val="40"/>
          <w:u w:val="single"/>
        </w:rPr>
      </w:pPr>
      <w:r w:rsidRPr="00EC5617">
        <w:rPr>
          <w:rFonts w:ascii="Juice ITC" w:hAnsi="Juice ITC"/>
          <w:sz w:val="40"/>
          <w:szCs w:val="40"/>
          <w:u w:val="single"/>
        </w:rPr>
        <w:t xml:space="preserve">The </w:t>
      </w:r>
      <w:r w:rsidRPr="00EC5617">
        <w:rPr>
          <w:rFonts w:ascii="Juice ITC" w:hAnsi="Juice ITC"/>
          <w:sz w:val="40"/>
          <w:szCs w:val="40"/>
          <w:u w:val="single"/>
        </w:rPr>
        <w:t>Assumption of Mary</w:t>
      </w:r>
    </w:p>
    <w:p w14:paraId="54127938" w14:textId="77777777" w:rsidR="008E28E3" w:rsidRPr="00EC5617" w:rsidRDefault="008E28E3" w:rsidP="00EC5617">
      <w:pPr>
        <w:spacing w:after="0" w:line="240" w:lineRule="auto"/>
        <w:ind w:left="720" w:hanging="720"/>
        <w:jc w:val="center"/>
        <w:rPr>
          <w:rFonts w:ascii="Century Gothic" w:hAnsi="Century Gothic"/>
          <w:sz w:val="24"/>
          <w:szCs w:val="24"/>
        </w:rPr>
      </w:pPr>
    </w:p>
    <w:p w14:paraId="58AACF13" w14:textId="012262F1" w:rsidR="008E28E3" w:rsidRPr="00EC5617" w:rsidRDefault="003D736B"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Luke 1:46-50</w:t>
      </w:r>
    </w:p>
    <w:p w14:paraId="1F3A6DE0" w14:textId="3FC53C94" w:rsidR="003D736B" w:rsidRPr="00EC5617" w:rsidRDefault="00DC70F6"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Revelation 12:1-17</w:t>
      </w:r>
    </w:p>
    <w:p w14:paraId="0CB1D8EE" w14:textId="07484D42" w:rsidR="00931A4D" w:rsidRDefault="00931A4D" w:rsidP="00EC5617">
      <w:pPr>
        <w:spacing w:after="0" w:line="240" w:lineRule="auto"/>
        <w:ind w:left="720" w:hanging="720"/>
        <w:jc w:val="center"/>
        <w:rPr>
          <w:rFonts w:ascii="Century Gothic" w:hAnsi="Century Gothic"/>
          <w:sz w:val="24"/>
          <w:szCs w:val="24"/>
        </w:rPr>
      </w:pPr>
    </w:p>
    <w:p w14:paraId="7BC88117" w14:textId="77777777" w:rsidR="00EC5617" w:rsidRPr="00EC5617" w:rsidRDefault="00EC5617" w:rsidP="00EC5617">
      <w:pPr>
        <w:spacing w:after="0" w:line="240" w:lineRule="auto"/>
        <w:ind w:left="720" w:hanging="720"/>
        <w:jc w:val="center"/>
        <w:rPr>
          <w:rFonts w:ascii="Century Gothic" w:hAnsi="Century Gothic"/>
          <w:sz w:val="24"/>
          <w:szCs w:val="24"/>
        </w:rPr>
      </w:pPr>
    </w:p>
    <w:p w14:paraId="78193DDB" w14:textId="673FDF11" w:rsidR="00931A4D" w:rsidRPr="00EC5617" w:rsidRDefault="00931A4D" w:rsidP="00EC5617">
      <w:pPr>
        <w:spacing w:after="0" w:line="240" w:lineRule="auto"/>
        <w:ind w:left="720" w:hanging="720"/>
        <w:jc w:val="center"/>
        <w:rPr>
          <w:rFonts w:ascii="Juice ITC" w:hAnsi="Juice ITC"/>
          <w:sz w:val="40"/>
          <w:szCs w:val="40"/>
          <w:u w:val="single"/>
        </w:rPr>
      </w:pPr>
      <w:r w:rsidRPr="00EC5617">
        <w:rPr>
          <w:rFonts w:ascii="Juice ITC" w:hAnsi="Juice ITC"/>
          <w:sz w:val="40"/>
          <w:szCs w:val="40"/>
          <w:u w:val="single"/>
        </w:rPr>
        <w:t xml:space="preserve">The </w:t>
      </w:r>
      <w:r w:rsidRPr="00EC5617">
        <w:rPr>
          <w:rFonts w:ascii="Juice ITC" w:hAnsi="Juice ITC"/>
          <w:sz w:val="40"/>
          <w:szCs w:val="40"/>
          <w:u w:val="single"/>
        </w:rPr>
        <w:t>Crowning of Mary as Queen of Heaven and Earth</w:t>
      </w:r>
    </w:p>
    <w:p w14:paraId="7B66ED58" w14:textId="77777777" w:rsidR="00931A4D" w:rsidRPr="00EC5617" w:rsidRDefault="00931A4D" w:rsidP="00EC5617">
      <w:pPr>
        <w:spacing w:after="0" w:line="240" w:lineRule="auto"/>
        <w:ind w:left="720" w:hanging="720"/>
        <w:jc w:val="center"/>
        <w:rPr>
          <w:rFonts w:ascii="Century Gothic" w:hAnsi="Century Gothic"/>
          <w:sz w:val="24"/>
          <w:szCs w:val="24"/>
        </w:rPr>
      </w:pPr>
    </w:p>
    <w:p w14:paraId="1BFB4FBD" w14:textId="5CF077D6" w:rsidR="00931A4D" w:rsidRPr="00EC5617" w:rsidRDefault="00062F6C"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Luke 1:</w:t>
      </w:r>
      <w:r w:rsidR="009877A0" w:rsidRPr="00EC5617">
        <w:rPr>
          <w:rFonts w:ascii="Century Gothic" w:hAnsi="Century Gothic"/>
          <w:sz w:val="28"/>
          <w:szCs w:val="28"/>
        </w:rPr>
        <w:t>32-33</w:t>
      </w:r>
    </w:p>
    <w:p w14:paraId="10324109" w14:textId="1946FAB3" w:rsidR="009877A0" w:rsidRPr="00EC5617" w:rsidRDefault="0038082D"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Judith 15:</w:t>
      </w:r>
      <w:r w:rsidR="00247309" w:rsidRPr="00EC5617">
        <w:rPr>
          <w:rFonts w:ascii="Century Gothic" w:hAnsi="Century Gothic"/>
          <w:sz w:val="28"/>
          <w:szCs w:val="28"/>
        </w:rPr>
        <w:t>9-</w:t>
      </w:r>
      <w:r w:rsidRPr="00EC5617">
        <w:rPr>
          <w:rFonts w:ascii="Century Gothic" w:hAnsi="Century Gothic"/>
          <w:sz w:val="28"/>
          <w:szCs w:val="28"/>
        </w:rPr>
        <w:t>10</w:t>
      </w:r>
    </w:p>
    <w:p w14:paraId="69FAC366" w14:textId="05EEA467" w:rsidR="006D2C6E" w:rsidRPr="00EC5617" w:rsidRDefault="001E55B9"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1Peter 5:4</w:t>
      </w:r>
    </w:p>
    <w:p w14:paraId="2A7BF812" w14:textId="11D14E37" w:rsidR="0038082D" w:rsidRPr="00EC5617" w:rsidRDefault="0038082D" w:rsidP="00EC5617">
      <w:pPr>
        <w:spacing w:after="0" w:line="240" w:lineRule="auto"/>
        <w:ind w:left="720" w:hanging="720"/>
        <w:jc w:val="center"/>
        <w:rPr>
          <w:rFonts w:ascii="Century Gothic" w:hAnsi="Century Gothic"/>
          <w:sz w:val="28"/>
          <w:szCs w:val="28"/>
        </w:rPr>
      </w:pPr>
      <w:r w:rsidRPr="00EC5617">
        <w:rPr>
          <w:rFonts w:ascii="Century Gothic" w:hAnsi="Century Gothic"/>
          <w:sz w:val="28"/>
          <w:szCs w:val="28"/>
        </w:rPr>
        <w:t>Revelation 12:1-2</w:t>
      </w:r>
    </w:p>
    <w:p w14:paraId="13D97ED0" w14:textId="77777777" w:rsidR="00931A4D" w:rsidRPr="00BB5331" w:rsidRDefault="00931A4D" w:rsidP="008E28E3">
      <w:pPr>
        <w:spacing w:after="0" w:line="240" w:lineRule="auto"/>
        <w:ind w:left="720" w:hanging="720"/>
        <w:rPr>
          <w:rFonts w:ascii="Century Gothic" w:hAnsi="Century Gothic"/>
        </w:rPr>
      </w:pPr>
      <w:bookmarkStart w:id="1" w:name="_GoBack"/>
      <w:bookmarkEnd w:id="1"/>
    </w:p>
    <w:p w14:paraId="5C86FB82" w14:textId="77777777" w:rsidR="008E28E3" w:rsidRPr="00BB5331" w:rsidRDefault="008E28E3" w:rsidP="000161B8">
      <w:pPr>
        <w:spacing w:after="0" w:line="240" w:lineRule="auto"/>
        <w:ind w:left="720" w:hanging="720"/>
        <w:rPr>
          <w:rFonts w:ascii="Century Gothic" w:hAnsi="Century Gothic"/>
        </w:rPr>
      </w:pPr>
    </w:p>
    <w:p w14:paraId="34E67308" w14:textId="77777777" w:rsidR="000161B8" w:rsidRPr="00BB5331" w:rsidRDefault="000161B8" w:rsidP="00DF645B">
      <w:pPr>
        <w:spacing w:after="0" w:line="240" w:lineRule="auto"/>
        <w:rPr>
          <w:rFonts w:ascii="Century Gothic" w:hAnsi="Century Gothic"/>
        </w:rPr>
      </w:pPr>
    </w:p>
    <w:sectPr w:rsidR="000161B8" w:rsidRPr="00BB53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055EC" w14:textId="77777777" w:rsidR="005E2B0E" w:rsidRDefault="005E2B0E" w:rsidP="00B17405">
      <w:pPr>
        <w:spacing w:after="0" w:line="240" w:lineRule="auto"/>
      </w:pPr>
      <w:r>
        <w:separator/>
      </w:r>
    </w:p>
  </w:endnote>
  <w:endnote w:type="continuationSeparator" w:id="0">
    <w:p w14:paraId="1DF9E4FE" w14:textId="77777777" w:rsidR="005E2B0E" w:rsidRDefault="005E2B0E" w:rsidP="00B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9CAA" w14:textId="77777777" w:rsidR="005E2B0E" w:rsidRDefault="005E2B0E" w:rsidP="00B17405">
      <w:pPr>
        <w:spacing w:after="0" w:line="240" w:lineRule="auto"/>
      </w:pPr>
      <w:r>
        <w:separator/>
      </w:r>
    </w:p>
  </w:footnote>
  <w:footnote w:type="continuationSeparator" w:id="0">
    <w:p w14:paraId="172116AD" w14:textId="77777777" w:rsidR="005E2B0E" w:rsidRDefault="005E2B0E" w:rsidP="00B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7B7B" w14:textId="3D533F59" w:rsidR="00B17405" w:rsidRPr="00B17405" w:rsidRDefault="00B17405">
    <w:pPr>
      <w:pStyle w:val="Header"/>
      <w:rPr>
        <w:u w:val="single"/>
      </w:rPr>
    </w:pPr>
    <w:r>
      <w:rPr>
        <w:u w:val="single"/>
      </w:rPr>
      <w:t>Name</w:t>
    </w:r>
    <w:r>
      <w:rPr>
        <w:u w:val="single"/>
      </w:rPr>
      <w:tab/>
      <w:t>Date</w:t>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05"/>
    <w:rsid w:val="000161B8"/>
    <w:rsid w:val="00062F6C"/>
    <w:rsid w:val="000D63AB"/>
    <w:rsid w:val="000E17B5"/>
    <w:rsid w:val="001A0013"/>
    <w:rsid w:val="001E55B9"/>
    <w:rsid w:val="001E7B97"/>
    <w:rsid w:val="00247309"/>
    <w:rsid w:val="00275071"/>
    <w:rsid w:val="002B66D9"/>
    <w:rsid w:val="00307483"/>
    <w:rsid w:val="0038082D"/>
    <w:rsid w:val="003D736B"/>
    <w:rsid w:val="003D7397"/>
    <w:rsid w:val="003F72F1"/>
    <w:rsid w:val="004A5790"/>
    <w:rsid w:val="004E69B1"/>
    <w:rsid w:val="005E2B0E"/>
    <w:rsid w:val="0069009E"/>
    <w:rsid w:val="006D14C3"/>
    <w:rsid w:val="006D2C6E"/>
    <w:rsid w:val="0074181E"/>
    <w:rsid w:val="007B725A"/>
    <w:rsid w:val="00855499"/>
    <w:rsid w:val="00891B97"/>
    <w:rsid w:val="008C4DC7"/>
    <w:rsid w:val="008C7721"/>
    <w:rsid w:val="008E28E3"/>
    <w:rsid w:val="00931A4D"/>
    <w:rsid w:val="00961565"/>
    <w:rsid w:val="009877A0"/>
    <w:rsid w:val="00A12AF3"/>
    <w:rsid w:val="00B17405"/>
    <w:rsid w:val="00B41377"/>
    <w:rsid w:val="00BB5331"/>
    <w:rsid w:val="00BC1500"/>
    <w:rsid w:val="00DC70F6"/>
    <w:rsid w:val="00DF645B"/>
    <w:rsid w:val="00E356C5"/>
    <w:rsid w:val="00E66B00"/>
    <w:rsid w:val="00EC5617"/>
    <w:rsid w:val="00F5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6B8A"/>
  <w15:chartTrackingRefBased/>
  <w15:docId w15:val="{42A7E3A7-F319-43AC-8A1F-FF444DB2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405"/>
  </w:style>
  <w:style w:type="paragraph" w:styleId="Footer">
    <w:name w:val="footer"/>
    <w:basedOn w:val="Normal"/>
    <w:link w:val="FooterChar"/>
    <w:uiPriority w:val="99"/>
    <w:unhideWhenUsed/>
    <w:rsid w:val="00B1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405"/>
  </w:style>
  <w:style w:type="character" w:styleId="Hyperlink">
    <w:name w:val="Hyperlink"/>
    <w:basedOn w:val="DefaultParagraphFont"/>
    <w:uiPriority w:val="99"/>
    <w:unhideWhenUsed/>
    <w:rsid w:val="00BB5331"/>
    <w:rPr>
      <w:color w:val="0563C1" w:themeColor="hyperlink"/>
      <w:u w:val="single"/>
    </w:rPr>
  </w:style>
  <w:style w:type="character" w:styleId="UnresolvedMention">
    <w:name w:val="Unresolved Mention"/>
    <w:basedOn w:val="DefaultParagraphFont"/>
    <w:uiPriority w:val="99"/>
    <w:semiHidden/>
    <w:unhideWhenUsed/>
    <w:rsid w:val="00BB53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nkscapeforum.it/index.php?topic=42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35</cp:revision>
  <dcterms:created xsi:type="dcterms:W3CDTF">2019-09-05T18:58:00Z</dcterms:created>
  <dcterms:modified xsi:type="dcterms:W3CDTF">2019-09-05T19:51:00Z</dcterms:modified>
</cp:coreProperties>
</file>